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CDC8A0" w14:textId="77777777" w:rsidR="00497D50" w:rsidRPr="00497D50" w:rsidRDefault="00497D50" w:rsidP="00497D50">
      <w:pPr>
        <w:spacing w:after="0" w:line="240" w:lineRule="auto"/>
        <w:rPr>
          <w:rFonts w:ascii="Aptos" w:eastAsia="Calibri" w:hAnsi="Aptos" w:cs="Arial"/>
          <w:b/>
          <w:bCs/>
          <w:kern w:val="0"/>
          <w:sz w:val="24"/>
          <w:szCs w:val="24"/>
          <w:lang w:val="en-CA"/>
          <w14:ligatures w14:val="none"/>
        </w:rPr>
      </w:pPr>
      <w:r w:rsidRPr="00497D50">
        <w:rPr>
          <w:rFonts w:ascii="Aptos" w:eastAsia="Calibri" w:hAnsi="Aptos" w:cs="Arial"/>
          <w:b/>
          <w:bCs/>
          <w:kern w:val="0"/>
          <w:sz w:val="24"/>
          <w:szCs w:val="24"/>
          <w:lang w:val="en-CA"/>
          <w14:ligatures w14:val="none"/>
        </w:rPr>
        <w:t>Appendix 15.4</w:t>
      </w:r>
    </w:p>
    <w:p w14:paraId="3F966317" w14:textId="77777777" w:rsidR="00497D50" w:rsidRPr="00497D50" w:rsidRDefault="00497D50" w:rsidP="00497D50">
      <w:pPr>
        <w:spacing w:after="0" w:line="240" w:lineRule="auto"/>
        <w:rPr>
          <w:rFonts w:ascii="Aptos" w:eastAsia="Calibri" w:hAnsi="Aptos" w:cs="Arial"/>
          <w:kern w:val="0"/>
          <w:sz w:val="24"/>
          <w:szCs w:val="24"/>
          <w:lang w:val="en-CA"/>
          <w14:ligatures w14:val="none"/>
        </w:rPr>
      </w:pPr>
    </w:p>
    <w:p w14:paraId="07642F58" w14:textId="77777777" w:rsidR="00497D50" w:rsidRPr="00497D50" w:rsidRDefault="00497D50" w:rsidP="00497D50">
      <w:pPr>
        <w:spacing w:after="0" w:line="240" w:lineRule="auto"/>
        <w:rPr>
          <w:rFonts w:ascii="Aptos" w:eastAsia="Calibri" w:hAnsi="Aptos" w:cs="Arial"/>
          <w:kern w:val="0"/>
          <w:sz w:val="24"/>
          <w:szCs w:val="24"/>
          <w:lang w:val="en-CA"/>
          <w14:ligatures w14:val="none"/>
        </w:rPr>
      </w:pPr>
      <w:r w:rsidRPr="00497D50">
        <w:rPr>
          <w:rFonts w:ascii="Aptos" w:eastAsia="Calibri" w:hAnsi="Aptos" w:cs="Arial"/>
          <w:kern w:val="0"/>
          <w:sz w:val="24"/>
          <w:szCs w:val="24"/>
          <w:lang w:val="en-CA"/>
          <w14:ligatures w14:val="none"/>
        </w:rPr>
        <w:t>Nurse Practice Educator Annual Career Development Report</w:t>
      </w:r>
    </w:p>
    <w:p w14:paraId="2978E91C" w14:textId="77777777" w:rsidR="00497D50" w:rsidRPr="00497D50" w:rsidRDefault="00497D50" w:rsidP="00497D50">
      <w:pPr>
        <w:spacing w:after="0" w:line="240" w:lineRule="auto"/>
        <w:rPr>
          <w:rFonts w:ascii="Aptos" w:eastAsia="Calibri" w:hAnsi="Aptos" w:cs="Arial"/>
          <w:kern w:val="0"/>
          <w:sz w:val="24"/>
          <w:szCs w:val="24"/>
          <w:lang w:val="en-CA"/>
          <w14:ligatures w14:val="none"/>
        </w:rPr>
      </w:pPr>
    </w:p>
    <w:p w14:paraId="1E939C1C" w14:textId="77777777" w:rsidR="00497D50" w:rsidRPr="00497D50" w:rsidRDefault="00497D50" w:rsidP="00497D50">
      <w:pPr>
        <w:spacing w:after="0" w:line="240" w:lineRule="auto"/>
        <w:rPr>
          <w:rFonts w:ascii="Aptos" w:eastAsia="Calibri" w:hAnsi="Aptos" w:cs="Arial"/>
          <w:kern w:val="0"/>
          <w:sz w:val="24"/>
          <w:szCs w:val="24"/>
          <w:lang w:val="en-US"/>
          <w14:ligatures w14:val="none"/>
        </w:rPr>
      </w:pPr>
      <w:r w:rsidRPr="00497D50">
        <w:rPr>
          <w:rFonts w:ascii="Aptos" w:eastAsia="Calibri" w:hAnsi="Aptos" w:cs="Arial"/>
          <w:kern w:val="0"/>
          <w:sz w:val="24"/>
          <w:szCs w:val="24"/>
          <w:lang w:val="en-US"/>
          <w14:ligatures w14:val="none"/>
        </w:rPr>
        <w:t xml:space="preserve">This </w:t>
      </w:r>
      <w:proofErr w:type="gramStart"/>
      <w:r w:rsidRPr="00497D50">
        <w:rPr>
          <w:rFonts w:ascii="Aptos" w:eastAsia="Calibri" w:hAnsi="Aptos" w:cs="Arial"/>
          <w:kern w:val="0"/>
          <w:sz w:val="24"/>
          <w:szCs w:val="24"/>
          <w:lang w:val="en-US"/>
          <w14:ligatures w14:val="none"/>
        </w:rPr>
        <w:t>report shall</w:t>
      </w:r>
      <w:proofErr w:type="gramEnd"/>
      <w:r w:rsidRPr="00497D50">
        <w:rPr>
          <w:rFonts w:ascii="Aptos" w:eastAsia="Calibri" w:hAnsi="Aptos" w:cs="Arial"/>
          <w:kern w:val="0"/>
          <w:sz w:val="24"/>
          <w:szCs w:val="24"/>
          <w:lang w:val="en-US"/>
          <w14:ligatures w14:val="none"/>
        </w:rPr>
        <w:t xml:space="preserve"> serve as a basis for discussion in Career Development Meetings and shall be included in application dossiers for renewal, tenure, or promotion as described in Article 12.03(d) of the Collective Agreement.</w:t>
      </w:r>
    </w:p>
    <w:p w14:paraId="1FD895D9" w14:textId="77777777" w:rsidR="00497D50" w:rsidRPr="00497D50" w:rsidRDefault="00497D50" w:rsidP="00497D50">
      <w:pPr>
        <w:spacing w:after="0" w:line="240" w:lineRule="auto"/>
        <w:rPr>
          <w:rFonts w:ascii="Aptos" w:eastAsia="Calibri" w:hAnsi="Aptos" w:cs="Arial"/>
          <w:kern w:val="0"/>
          <w:sz w:val="24"/>
          <w:szCs w:val="24"/>
          <w:lang w:val="en-CA"/>
          <w14:ligatures w14:val="none"/>
        </w:rPr>
      </w:pPr>
    </w:p>
    <w:p w14:paraId="52F957BC" w14:textId="77777777" w:rsidR="00497D50" w:rsidRPr="00497D50" w:rsidRDefault="00497D50" w:rsidP="00497D50">
      <w:pPr>
        <w:spacing w:after="0" w:line="240" w:lineRule="auto"/>
        <w:rPr>
          <w:rFonts w:ascii="Aptos" w:eastAsia="Calibri" w:hAnsi="Aptos" w:cs="Arial"/>
          <w:kern w:val="0"/>
          <w:sz w:val="24"/>
          <w:szCs w:val="24"/>
          <w:lang w:val="en-CA"/>
          <w14:ligatures w14:val="none"/>
        </w:rPr>
      </w:pPr>
    </w:p>
    <w:tbl>
      <w:tblPr>
        <w:tblStyle w:val="TableGrid1"/>
        <w:tblW w:w="0" w:type="auto"/>
        <w:tblLook w:val="04A0" w:firstRow="1" w:lastRow="0" w:firstColumn="1" w:lastColumn="0" w:noHBand="0" w:noVBand="1"/>
      </w:tblPr>
      <w:tblGrid>
        <w:gridCol w:w="2337"/>
        <w:gridCol w:w="2337"/>
        <w:gridCol w:w="2338"/>
        <w:gridCol w:w="2338"/>
      </w:tblGrid>
      <w:tr w:rsidR="00497D50" w:rsidRPr="00497D50" w14:paraId="1E182A1C" w14:textId="77777777" w:rsidTr="00497D50">
        <w:tc>
          <w:tcPr>
            <w:tcW w:w="2337" w:type="dxa"/>
            <w:shd w:val="clear" w:color="auto" w:fill="E7E6E6"/>
          </w:tcPr>
          <w:p w14:paraId="42A7A016" w14:textId="77777777" w:rsidR="00497D50" w:rsidRPr="00497D50" w:rsidRDefault="00497D50" w:rsidP="00497D50">
            <w:pPr>
              <w:rPr>
                <w:rFonts w:ascii="Aptos" w:eastAsia="Calibri" w:hAnsi="Aptos"/>
                <w:sz w:val="24"/>
                <w:szCs w:val="24"/>
                <w:lang w:val="en-CA"/>
              </w:rPr>
            </w:pPr>
            <w:r w:rsidRPr="00497D50">
              <w:rPr>
                <w:rFonts w:ascii="Aptos" w:eastAsia="Calibri" w:hAnsi="Aptos"/>
                <w:sz w:val="24"/>
                <w:szCs w:val="24"/>
                <w:lang w:val="en-CA"/>
              </w:rPr>
              <w:t>Name</w:t>
            </w:r>
          </w:p>
        </w:tc>
        <w:tc>
          <w:tcPr>
            <w:tcW w:w="2337" w:type="dxa"/>
          </w:tcPr>
          <w:p w14:paraId="33B54F33" w14:textId="77777777" w:rsidR="00497D50" w:rsidRPr="00497D50" w:rsidRDefault="00497D50" w:rsidP="00497D50">
            <w:pPr>
              <w:rPr>
                <w:rFonts w:ascii="Aptos" w:eastAsia="Calibri" w:hAnsi="Aptos"/>
                <w:sz w:val="24"/>
                <w:szCs w:val="24"/>
                <w:lang w:val="en-CA"/>
              </w:rPr>
            </w:pPr>
          </w:p>
        </w:tc>
        <w:tc>
          <w:tcPr>
            <w:tcW w:w="2338" w:type="dxa"/>
            <w:shd w:val="clear" w:color="auto" w:fill="E7E6E6"/>
          </w:tcPr>
          <w:p w14:paraId="4DAC1DE2" w14:textId="77777777" w:rsidR="00497D50" w:rsidRPr="00497D50" w:rsidRDefault="00497D50" w:rsidP="00497D50">
            <w:pPr>
              <w:rPr>
                <w:rFonts w:ascii="Aptos" w:eastAsia="Calibri" w:hAnsi="Aptos"/>
                <w:sz w:val="24"/>
                <w:szCs w:val="24"/>
                <w:lang w:val="en-CA"/>
              </w:rPr>
            </w:pPr>
            <w:r w:rsidRPr="00497D50">
              <w:rPr>
                <w:rFonts w:ascii="Aptos" w:eastAsia="Calibri" w:hAnsi="Aptos"/>
                <w:sz w:val="24"/>
                <w:szCs w:val="24"/>
                <w:lang w:val="en-CA"/>
              </w:rPr>
              <w:t>Signature</w:t>
            </w:r>
          </w:p>
        </w:tc>
        <w:tc>
          <w:tcPr>
            <w:tcW w:w="2338" w:type="dxa"/>
          </w:tcPr>
          <w:p w14:paraId="5F035672" w14:textId="77777777" w:rsidR="00497D50" w:rsidRPr="00497D50" w:rsidRDefault="00497D50" w:rsidP="00497D50">
            <w:pPr>
              <w:rPr>
                <w:rFonts w:ascii="Aptos" w:eastAsia="Calibri" w:hAnsi="Aptos"/>
                <w:sz w:val="24"/>
                <w:szCs w:val="24"/>
                <w:lang w:val="en-CA"/>
              </w:rPr>
            </w:pPr>
          </w:p>
        </w:tc>
      </w:tr>
      <w:tr w:rsidR="00497D50" w:rsidRPr="00497D50" w14:paraId="5D609C1C" w14:textId="77777777" w:rsidTr="00497D50">
        <w:tc>
          <w:tcPr>
            <w:tcW w:w="2337" w:type="dxa"/>
            <w:shd w:val="clear" w:color="auto" w:fill="E7E6E6"/>
          </w:tcPr>
          <w:p w14:paraId="20142DB8" w14:textId="77777777" w:rsidR="00497D50" w:rsidRPr="00497D50" w:rsidRDefault="00497D50" w:rsidP="00497D50">
            <w:pPr>
              <w:rPr>
                <w:rFonts w:ascii="Aptos" w:eastAsia="Calibri" w:hAnsi="Aptos"/>
                <w:sz w:val="24"/>
                <w:szCs w:val="24"/>
                <w:lang w:val="en-CA"/>
              </w:rPr>
            </w:pPr>
            <w:r w:rsidRPr="00497D50">
              <w:rPr>
                <w:rFonts w:ascii="Aptos" w:eastAsia="Calibri" w:hAnsi="Aptos"/>
                <w:sz w:val="24"/>
                <w:szCs w:val="24"/>
                <w:lang w:val="en-CA"/>
              </w:rPr>
              <w:t>Head/Director</w:t>
            </w:r>
          </w:p>
        </w:tc>
        <w:tc>
          <w:tcPr>
            <w:tcW w:w="2337" w:type="dxa"/>
          </w:tcPr>
          <w:p w14:paraId="412AB280" w14:textId="77777777" w:rsidR="00497D50" w:rsidRPr="00497D50" w:rsidRDefault="00497D50" w:rsidP="00497D50">
            <w:pPr>
              <w:rPr>
                <w:rFonts w:ascii="Aptos" w:eastAsia="Calibri" w:hAnsi="Aptos"/>
                <w:sz w:val="24"/>
                <w:szCs w:val="24"/>
                <w:lang w:val="en-CA"/>
              </w:rPr>
            </w:pPr>
          </w:p>
        </w:tc>
        <w:tc>
          <w:tcPr>
            <w:tcW w:w="2338" w:type="dxa"/>
            <w:shd w:val="clear" w:color="auto" w:fill="E7E6E6"/>
          </w:tcPr>
          <w:p w14:paraId="1E0EBD5B" w14:textId="77777777" w:rsidR="00497D50" w:rsidRPr="00497D50" w:rsidRDefault="00497D50" w:rsidP="00497D50">
            <w:pPr>
              <w:rPr>
                <w:rFonts w:ascii="Aptos" w:eastAsia="Calibri" w:hAnsi="Aptos"/>
                <w:sz w:val="24"/>
                <w:szCs w:val="24"/>
                <w:lang w:val="en-CA"/>
              </w:rPr>
            </w:pPr>
            <w:r w:rsidRPr="00497D50">
              <w:rPr>
                <w:rFonts w:ascii="Aptos" w:eastAsia="Calibri" w:hAnsi="Aptos"/>
                <w:sz w:val="24"/>
                <w:szCs w:val="24"/>
                <w:lang w:val="en-CA"/>
              </w:rPr>
              <w:t>Signature</w:t>
            </w:r>
          </w:p>
        </w:tc>
        <w:tc>
          <w:tcPr>
            <w:tcW w:w="2338" w:type="dxa"/>
          </w:tcPr>
          <w:p w14:paraId="36831244" w14:textId="77777777" w:rsidR="00497D50" w:rsidRPr="00497D50" w:rsidRDefault="00497D50" w:rsidP="00497D50">
            <w:pPr>
              <w:rPr>
                <w:rFonts w:ascii="Aptos" w:eastAsia="Calibri" w:hAnsi="Aptos"/>
                <w:sz w:val="24"/>
                <w:szCs w:val="24"/>
                <w:lang w:val="en-CA"/>
              </w:rPr>
            </w:pPr>
          </w:p>
        </w:tc>
      </w:tr>
      <w:tr w:rsidR="00497D50" w:rsidRPr="00497D50" w14:paraId="0EADFEB5" w14:textId="77777777" w:rsidTr="00497D50">
        <w:tc>
          <w:tcPr>
            <w:tcW w:w="2337" w:type="dxa"/>
            <w:shd w:val="clear" w:color="auto" w:fill="E7E6E6"/>
          </w:tcPr>
          <w:p w14:paraId="5E51BD1B" w14:textId="77777777" w:rsidR="00497D50" w:rsidRPr="00497D50" w:rsidRDefault="00497D50" w:rsidP="00497D50">
            <w:pPr>
              <w:rPr>
                <w:rFonts w:ascii="Aptos" w:eastAsia="Calibri" w:hAnsi="Aptos"/>
                <w:sz w:val="24"/>
                <w:szCs w:val="24"/>
                <w:lang w:val="en-CA"/>
              </w:rPr>
            </w:pPr>
            <w:r w:rsidRPr="00497D50">
              <w:rPr>
                <w:rFonts w:ascii="Aptos" w:eastAsia="Calibri" w:hAnsi="Aptos"/>
                <w:sz w:val="24"/>
                <w:szCs w:val="24"/>
                <w:lang w:val="en-CA"/>
              </w:rPr>
              <w:t>Date of Meeting</w:t>
            </w:r>
          </w:p>
        </w:tc>
        <w:tc>
          <w:tcPr>
            <w:tcW w:w="2337" w:type="dxa"/>
          </w:tcPr>
          <w:p w14:paraId="00D093F9" w14:textId="77777777" w:rsidR="00497D50" w:rsidRPr="00497D50" w:rsidRDefault="00497D50" w:rsidP="00497D50">
            <w:pPr>
              <w:rPr>
                <w:rFonts w:ascii="Aptos" w:eastAsia="Calibri" w:hAnsi="Aptos"/>
                <w:sz w:val="24"/>
                <w:szCs w:val="24"/>
                <w:lang w:val="en-CA"/>
              </w:rPr>
            </w:pPr>
          </w:p>
        </w:tc>
        <w:tc>
          <w:tcPr>
            <w:tcW w:w="2338" w:type="dxa"/>
            <w:shd w:val="clear" w:color="auto" w:fill="E7E6E6"/>
          </w:tcPr>
          <w:p w14:paraId="5CC95ECB" w14:textId="77777777" w:rsidR="00497D50" w:rsidRPr="00497D50" w:rsidRDefault="00497D50" w:rsidP="00497D50">
            <w:pPr>
              <w:rPr>
                <w:rFonts w:ascii="Aptos" w:eastAsia="Calibri" w:hAnsi="Aptos"/>
                <w:sz w:val="24"/>
                <w:szCs w:val="24"/>
                <w:lang w:val="en-CA"/>
              </w:rPr>
            </w:pPr>
            <w:r w:rsidRPr="00497D50">
              <w:rPr>
                <w:rFonts w:ascii="Aptos" w:eastAsia="Calibri" w:hAnsi="Aptos"/>
                <w:sz w:val="24"/>
                <w:szCs w:val="24"/>
                <w:lang w:val="en-CA"/>
              </w:rPr>
              <w:t>Academic Unit</w:t>
            </w:r>
          </w:p>
        </w:tc>
        <w:tc>
          <w:tcPr>
            <w:tcW w:w="2338" w:type="dxa"/>
          </w:tcPr>
          <w:p w14:paraId="34467973" w14:textId="77777777" w:rsidR="00497D50" w:rsidRPr="00497D50" w:rsidRDefault="00497D50" w:rsidP="00497D50">
            <w:pPr>
              <w:rPr>
                <w:rFonts w:ascii="Aptos" w:eastAsia="Calibri" w:hAnsi="Aptos"/>
                <w:sz w:val="24"/>
                <w:szCs w:val="24"/>
                <w:lang w:val="en-CA"/>
              </w:rPr>
            </w:pPr>
          </w:p>
        </w:tc>
      </w:tr>
    </w:tbl>
    <w:p w14:paraId="441115A2" w14:textId="77777777" w:rsidR="00497D50" w:rsidRPr="00497D50" w:rsidRDefault="00497D50" w:rsidP="00497D50">
      <w:pPr>
        <w:spacing w:after="0" w:line="240" w:lineRule="auto"/>
        <w:rPr>
          <w:rFonts w:ascii="Aptos" w:eastAsia="Calibri" w:hAnsi="Aptos" w:cs="Arial"/>
          <w:kern w:val="0"/>
          <w:sz w:val="24"/>
          <w:szCs w:val="24"/>
          <w:lang w:val="en-CA"/>
          <w14:ligatures w14:val="none"/>
        </w:rPr>
      </w:pPr>
    </w:p>
    <w:tbl>
      <w:tblPr>
        <w:tblStyle w:val="TableGrid1"/>
        <w:tblW w:w="0" w:type="auto"/>
        <w:tblLook w:val="04A0" w:firstRow="1" w:lastRow="0" w:firstColumn="1" w:lastColumn="0" w:noHBand="0" w:noVBand="1"/>
      </w:tblPr>
      <w:tblGrid>
        <w:gridCol w:w="4675"/>
        <w:gridCol w:w="4675"/>
      </w:tblGrid>
      <w:tr w:rsidR="00497D50" w:rsidRPr="00497D50" w14:paraId="33B31073" w14:textId="77777777" w:rsidTr="00497D50">
        <w:tc>
          <w:tcPr>
            <w:tcW w:w="9350" w:type="dxa"/>
            <w:gridSpan w:val="2"/>
            <w:shd w:val="clear" w:color="auto" w:fill="E7E6E6"/>
          </w:tcPr>
          <w:p w14:paraId="5E77C450" w14:textId="77777777" w:rsidR="00497D50" w:rsidRPr="00497D50" w:rsidRDefault="00497D50" w:rsidP="00497D50">
            <w:pPr>
              <w:jc w:val="center"/>
              <w:rPr>
                <w:rFonts w:ascii="Aptos" w:eastAsia="Calibri" w:hAnsi="Aptos"/>
                <w:sz w:val="24"/>
                <w:szCs w:val="24"/>
                <w:lang w:val="en-CA"/>
              </w:rPr>
            </w:pPr>
            <w:r w:rsidRPr="00497D50">
              <w:rPr>
                <w:rFonts w:ascii="Aptos" w:eastAsia="Calibri" w:hAnsi="Aptos"/>
                <w:sz w:val="24"/>
                <w:szCs w:val="24"/>
                <w:lang w:val="en-CA"/>
              </w:rPr>
              <w:t>Teaching Activity</w:t>
            </w:r>
          </w:p>
        </w:tc>
      </w:tr>
      <w:tr w:rsidR="00497D50" w:rsidRPr="00497D50" w14:paraId="7DA51930" w14:textId="77777777" w:rsidTr="005B3942">
        <w:tc>
          <w:tcPr>
            <w:tcW w:w="4675" w:type="dxa"/>
          </w:tcPr>
          <w:p w14:paraId="778AC804" w14:textId="77777777" w:rsidR="00497D50" w:rsidRPr="00497D50" w:rsidRDefault="00497D50" w:rsidP="00497D50">
            <w:pPr>
              <w:rPr>
                <w:rFonts w:ascii="Aptos" w:eastAsia="Calibri" w:hAnsi="Aptos"/>
                <w:sz w:val="24"/>
                <w:szCs w:val="24"/>
                <w:lang w:val="en-CA"/>
              </w:rPr>
            </w:pPr>
            <w:r w:rsidRPr="00497D50">
              <w:rPr>
                <w:rFonts w:ascii="Aptos" w:eastAsia="Calibri" w:hAnsi="Aptos"/>
                <w:sz w:val="24"/>
                <w:szCs w:val="24"/>
                <w:lang w:val="en-CA"/>
              </w:rPr>
              <w:t>List courses taught or supported:</w:t>
            </w:r>
          </w:p>
        </w:tc>
        <w:tc>
          <w:tcPr>
            <w:tcW w:w="4675" w:type="dxa"/>
          </w:tcPr>
          <w:p w14:paraId="22284328" w14:textId="77777777" w:rsidR="00497D50" w:rsidRPr="00497D50" w:rsidRDefault="00497D50" w:rsidP="00497D50">
            <w:pPr>
              <w:rPr>
                <w:rFonts w:ascii="Aptos" w:eastAsia="Calibri" w:hAnsi="Aptos"/>
                <w:sz w:val="24"/>
                <w:szCs w:val="24"/>
                <w:lang w:val="en-CA"/>
              </w:rPr>
            </w:pPr>
            <w:r w:rsidRPr="00497D50">
              <w:rPr>
                <w:rFonts w:ascii="Aptos" w:eastAsia="Calibri" w:hAnsi="Aptos"/>
                <w:sz w:val="24"/>
                <w:szCs w:val="24"/>
                <w:lang w:val="en-CA"/>
              </w:rPr>
              <w:t>Comments:</w:t>
            </w:r>
          </w:p>
        </w:tc>
      </w:tr>
      <w:tr w:rsidR="00497D50" w:rsidRPr="00497D50" w14:paraId="21F671FB" w14:textId="77777777" w:rsidTr="005B3942">
        <w:tc>
          <w:tcPr>
            <w:tcW w:w="9350" w:type="dxa"/>
            <w:gridSpan w:val="2"/>
          </w:tcPr>
          <w:p w14:paraId="41C44777" w14:textId="77777777" w:rsidR="00497D50" w:rsidRPr="00497D50" w:rsidRDefault="00497D50" w:rsidP="00497D50">
            <w:pPr>
              <w:rPr>
                <w:rFonts w:ascii="Aptos" w:eastAsia="Calibri" w:hAnsi="Aptos"/>
                <w:sz w:val="24"/>
                <w:szCs w:val="24"/>
                <w:lang w:val="en-CA"/>
              </w:rPr>
            </w:pPr>
            <w:r w:rsidRPr="00497D50">
              <w:rPr>
                <w:rFonts w:ascii="Aptos" w:eastAsia="Calibri" w:hAnsi="Aptos"/>
                <w:sz w:val="24"/>
                <w:szCs w:val="24"/>
                <w:lang w:val="en-CA"/>
              </w:rPr>
              <w:t>List advanced students supervised or aided (honours, masters, advanced studies, fieldwork, internship).</w:t>
            </w:r>
          </w:p>
        </w:tc>
      </w:tr>
      <w:tr w:rsidR="00497D50" w:rsidRPr="00497D50" w14:paraId="603302D0" w14:textId="77777777" w:rsidTr="005B3942">
        <w:tc>
          <w:tcPr>
            <w:tcW w:w="9350" w:type="dxa"/>
            <w:gridSpan w:val="2"/>
          </w:tcPr>
          <w:p w14:paraId="067F642F" w14:textId="77777777" w:rsidR="00497D50" w:rsidRPr="00497D50" w:rsidRDefault="00497D50" w:rsidP="00497D50">
            <w:pPr>
              <w:rPr>
                <w:rFonts w:ascii="Aptos" w:eastAsia="Calibri" w:hAnsi="Aptos"/>
                <w:sz w:val="24"/>
                <w:szCs w:val="24"/>
                <w:lang w:val="en-CA"/>
              </w:rPr>
            </w:pPr>
            <w:r w:rsidRPr="00497D50">
              <w:rPr>
                <w:rFonts w:ascii="Aptos" w:eastAsia="Calibri" w:hAnsi="Aptos"/>
                <w:sz w:val="24"/>
                <w:szCs w:val="24"/>
                <w:lang w:val="en-CA"/>
              </w:rPr>
              <w:t>New course development and design. Comment on any activity that led to the revision or creation of new teaching materials or techniques.</w:t>
            </w:r>
          </w:p>
        </w:tc>
      </w:tr>
      <w:tr w:rsidR="00497D50" w:rsidRPr="00497D50" w14:paraId="3510598B" w14:textId="77777777" w:rsidTr="005B3942">
        <w:tc>
          <w:tcPr>
            <w:tcW w:w="9350" w:type="dxa"/>
            <w:gridSpan w:val="2"/>
          </w:tcPr>
          <w:p w14:paraId="1FFFD80E" w14:textId="77777777" w:rsidR="00497D50" w:rsidRPr="00497D50" w:rsidRDefault="00497D50" w:rsidP="00497D50">
            <w:pPr>
              <w:rPr>
                <w:rFonts w:ascii="Aptos" w:eastAsia="Calibri" w:hAnsi="Aptos"/>
                <w:sz w:val="24"/>
                <w:szCs w:val="24"/>
                <w:lang w:val="en-CA"/>
              </w:rPr>
            </w:pPr>
            <w:r w:rsidRPr="00497D50">
              <w:rPr>
                <w:rFonts w:ascii="Aptos" w:eastAsia="Calibri" w:hAnsi="Aptos"/>
                <w:sz w:val="24"/>
                <w:szCs w:val="24"/>
                <w:lang w:val="en-CA"/>
              </w:rPr>
              <w:t xml:space="preserve">Teaching activity more broadly defined. Comment on any other teaching activity included academic counselling, guest lectures, continued education teaching. </w:t>
            </w:r>
          </w:p>
        </w:tc>
      </w:tr>
      <w:tr w:rsidR="00497D50" w:rsidRPr="00497D50" w14:paraId="16AC8353" w14:textId="77777777" w:rsidTr="005B3942">
        <w:tc>
          <w:tcPr>
            <w:tcW w:w="9350" w:type="dxa"/>
            <w:gridSpan w:val="2"/>
          </w:tcPr>
          <w:p w14:paraId="4F47F5C6" w14:textId="77777777" w:rsidR="00497D50" w:rsidRPr="00497D50" w:rsidRDefault="00497D50" w:rsidP="00497D50">
            <w:pPr>
              <w:rPr>
                <w:rFonts w:ascii="Aptos" w:eastAsia="Calibri" w:hAnsi="Aptos"/>
                <w:sz w:val="24"/>
                <w:szCs w:val="24"/>
                <w:lang w:val="en-CA"/>
              </w:rPr>
            </w:pPr>
            <w:r w:rsidRPr="00497D50">
              <w:rPr>
                <w:rFonts w:ascii="Aptos" w:eastAsia="Calibri" w:hAnsi="Aptos"/>
                <w:sz w:val="24"/>
                <w:szCs w:val="24"/>
                <w:lang w:val="en-CA"/>
              </w:rPr>
              <w:t xml:space="preserve">List any publication or production of material related to pedagogy. </w:t>
            </w:r>
          </w:p>
        </w:tc>
      </w:tr>
      <w:tr w:rsidR="00497D50" w:rsidRPr="00497D50" w14:paraId="181DC795" w14:textId="77777777" w:rsidTr="005B3942">
        <w:tc>
          <w:tcPr>
            <w:tcW w:w="9350" w:type="dxa"/>
            <w:gridSpan w:val="2"/>
          </w:tcPr>
          <w:p w14:paraId="7336CB2F" w14:textId="77777777" w:rsidR="00497D50" w:rsidRPr="00497D50" w:rsidRDefault="00497D50" w:rsidP="00497D50">
            <w:pPr>
              <w:rPr>
                <w:rFonts w:ascii="Aptos" w:eastAsia="Calibri" w:hAnsi="Aptos"/>
                <w:sz w:val="24"/>
                <w:szCs w:val="24"/>
                <w:lang w:val="en-CA"/>
              </w:rPr>
            </w:pPr>
            <w:r w:rsidRPr="00497D50">
              <w:rPr>
                <w:rFonts w:ascii="Aptos" w:eastAsia="Calibri" w:hAnsi="Aptos"/>
                <w:sz w:val="24"/>
                <w:szCs w:val="24"/>
                <w:lang w:val="en-CA"/>
              </w:rPr>
              <w:t>Comment on any other teaching activities.</w:t>
            </w:r>
          </w:p>
        </w:tc>
      </w:tr>
      <w:tr w:rsidR="00497D50" w:rsidRPr="00497D50" w14:paraId="0FA3C56E" w14:textId="77777777" w:rsidTr="005B3942">
        <w:tc>
          <w:tcPr>
            <w:tcW w:w="9350" w:type="dxa"/>
            <w:gridSpan w:val="2"/>
          </w:tcPr>
          <w:p w14:paraId="497E5C32" w14:textId="77777777" w:rsidR="00497D50" w:rsidRPr="00497D50" w:rsidRDefault="00497D50" w:rsidP="00497D50">
            <w:pPr>
              <w:rPr>
                <w:rFonts w:ascii="Aptos" w:eastAsia="Calibri" w:hAnsi="Aptos"/>
                <w:sz w:val="24"/>
                <w:szCs w:val="24"/>
                <w:lang w:val="en-CA"/>
              </w:rPr>
            </w:pPr>
            <w:r w:rsidRPr="00497D50">
              <w:rPr>
                <w:rFonts w:ascii="Aptos" w:eastAsia="Calibri" w:hAnsi="Aptos"/>
                <w:sz w:val="24"/>
                <w:szCs w:val="24"/>
                <w:lang w:val="en-CA"/>
              </w:rPr>
              <w:t xml:space="preserve">Comment on teaching plans for the upcoming year. </w:t>
            </w:r>
          </w:p>
        </w:tc>
      </w:tr>
      <w:tr w:rsidR="00497D50" w:rsidRPr="00497D50" w14:paraId="76170A94" w14:textId="77777777" w:rsidTr="00497D50">
        <w:tc>
          <w:tcPr>
            <w:tcW w:w="9350" w:type="dxa"/>
            <w:gridSpan w:val="2"/>
            <w:shd w:val="clear" w:color="auto" w:fill="E7E6E6"/>
          </w:tcPr>
          <w:p w14:paraId="18D9C995" w14:textId="77777777" w:rsidR="00497D50" w:rsidRPr="00497D50" w:rsidRDefault="00497D50" w:rsidP="00497D50">
            <w:pPr>
              <w:jc w:val="center"/>
              <w:rPr>
                <w:rFonts w:ascii="Aptos" w:eastAsia="Calibri" w:hAnsi="Aptos"/>
                <w:sz w:val="24"/>
                <w:szCs w:val="24"/>
                <w:lang w:val="en-CA"/>
              </w:rPr>
            </w:pPr>
            <w:r w:rsidRPr="00497D50">
              <w:rPr>
                <w:rFonts w:ascii="Aptos" w:eastAsia="Calibri" w:hAnsi="Aptos"/>
                <w:sz w:val="24"/>
                <w:szCs w:val="24"/>
                <w:lang w:val="en-CA"/>
              </w:rPr>
              <w:t>Research Activity (Optional)</w:t>
            </w:r>
          </w:p>
        </w:tc>
      </w:tr>
      <w:tr w:rsidR="00497D50" w:rsidRPr="00497D50" w14:paraId="5F73B699" w14:textId="77777777" w:rsidTr="005B3942">
        <w:tc>
          <w:tcPr>
            <w:tcW w:w="9350" w:type="dxa"/>
            <w:gridSpan w:val="2"/>
          </w:tcPr>
          <w:p w14:paraId="6CFDCB78" w14:textId="77777777" w:rsidR="00497D50" w:rsidRPr="00497D50" w:rsidRDefault="00497D50" w:rsidP="00497D50">
            <w:pPr>
              <w:rPr>
                <w:rFonts w:ascii="Aptos" w:eastAsia="Calibri" w:hAnsi="Aptos"/>
                <w:sz w:val="24"/>
                <w:szCs w:val="24"/>
                <w:lang w:val="en-CA"/>
              </w:rPr>
            </w:pPr>
            <w:r w:rsidRPr="00497D50">
              <w:rPr>
                <w:rFonts w:ascii="Aptos" w:eastAsia="Calibri" w:hAnsi="Aptos"/>
                <w:sz w:val="24"/>
                <w:szCs w:val="24"/>
                <w:lang w:val="en-CA"/>
              </w:rPr>
              <w:t xml:space="preserve">List conferences/workshops attended pertaining to academic discipline. </w:t>
            </w:r>
          </w:p>
        </w:tc>
      </w:tr>
      <w:tr w:rsidR="00497D50" w:rsidRPr="00497D50" w14:paraId="736A8909" w14:textId="77777777" w:rsidTr="005B3942">
        <w:tc>
          <w:tcPr>
            <w:tcW w:w="9350" w:type="dxa"/>
            <w:gridSpan w:val="2"/>
          </w:tcPr>
          <w:p w14:paraId="7530FD18" w14:textId="77777777" w:rsidR="00497D50" w:rsidRPr="00497D50" w:rsidRDefault="00497D50" w:rsidP="00497D50">
            <w:pPr>
              <w:rPr>
                <w:rFonts w:ascii="Aptos" w:eastAsia="Calibri" w:hAnsi="Aptos"/>
                <w:sz w:val="24"/>
                <w:szCs w:val="24"/>
                <w:lang w:val="en-CA"/>
              </w:rPr>
            </w:pPr>
            <w:r w:rsidRPr="00497D50">
              <w:rPr>
                <w:rFonts w:ascii="Aptos" w:eastAsia="Calibri" w:hAnsi="Aptos"/>
                <w:sz w:val="24"/>
                <w:szCs w:val="24"/>
                <w:lang w:val="en-CA"/>
              </w:rPr>
              <w:t xml:space="preserve">List workshops attended of a technical nature. </w:t>
            </w:r>
          </w:p>
        </w:tc>
      </w:tr>
      <w:tr w:rsidR="00497D50" w:rsidRPr="00497D50" w14:paraId="0D9AD69A" w14:textId="77777777" w:rsidTr="005B3942">
        <w:tc>
          <w:tcPr>
            <w:tcW w:w="9350" w:type="dxa"/>
            <w:gridSpan w:val="2"/>
          </w:tcPr>
          <w:p w14:paraId="59182045" w14:textId="77777777" w:rsidR="00497D50" w:rsidRPr="00497D50" w:rsidRDefault="00497D50" w:rsidP="00497D50">
            <w:pPr>
              <w:rPr>
                <w:rFonts w:ascii="Aptos" w:eastAsia="Calibri" w:hAnsi="Aptos"/>
                <w:sz w:val="24"/>
                <w:szCs w:val="24"/>
                <w:lang w:val="en-CA"/>
              </w:rPr>
            </w:pPr>
            <w:r w:rsidRPr="00497D50">
              <w:rPr>
                <w:rFonts w:ascii="Aptos" w:eastAsia="Calibri" w:hAnsi="Aptos"/>
                <w:sz w:val="24"/>
                <w:szCs w:val="24"/>
                <w:lang w:val="en-CA"/>
              </w:rPr>
              <w:t xml:space="preserve">List any new books, monographs, or publications that appeared in print or were accepted for publication in the past year. For journal publications, indicate whether they were refereed with an “R”. </w:t>
            </w:r>
          </w:p>
        </w:tc>
      </w:tr>
      <w:tr w:rsidR="00497D50" w:rsidRPr="00497D50" w14:paraId="729D4AB8" w14:textId="77777777" w:rsidTr="005B3942">
        <w:tc>
          <w:tcPr>
            <w:tcW w:w="9350" w:type="dxa"/>
            <w:gridSpan w:val="2"/>
          </w:tcPr>
          <w:p w14:paraId="08279C21" w14:textId="77777777" w:rsidR="00497D50" w:rsidRPr="00497D50" w:rsidRDefault="00497D50" w:rsidP="00497D50">
            <w:pPr>
              <w:rPr>
                <w:rFonts w:ascii="Aptos" w:eastAsia="Calibri" w:hAnsi="Aptos"/>
                <w:sz w:val="24"/>
                <w:szCs w:val="24"/>
                <w:lang w:val="en-CA"/>
              </w:rPr>
            </w:pPr>
            <w:r w:rsidRPr="00497D50">
              <w:rPr>
                <w:rFonts w:ascii="Aptos" w:eastAsia="Calibri" w:hAnsi="Aptos"/>
                <w:sz w:val="24"/>
                <w:szCs w:val="24"/>
                <w:lang w:val="en-CA"/>
              </w:rPr>
              <w:t>List any creative work, patents, performance, commissioned work, technical reports, or special assignments.</w:t>
            </w:r>
          </w:p>
        </w:tc>
      </w:tr>
      <w:tr w:rsidR="00497D50" w:rsidRPr="00497D50" w14:paraId="4E862426" w14:textId="77777777" w:rsidTr="005B3942">
        <w:tc>
          <w:tcPr>
            <w:tcW w:w="9350" w:type="dxa"/>
            <w:gridSpan w:val="2"/>
          </w:tcPr>
          <w:p w14:paraId="17485F8B" w14:textId="77777777" w:rsidR="00497D50" w:rsidRPr="00497D50" w:rsidRDefault="00497D50" w:rsidP="00497D50">
            <w:pPr>
              <w:rPr>
                <w:rFonts w:ascii="Aptos" w:eastAsia="Calibri" w:hAnsi="Aptos"/>
                <w:sz w:val="24"/>
                <w:szCs w:val="24"/>
                <w:lang w:val="en-CA"/>
              </w:rPr>
            </w:pPr>
            <w:r w:rsidRPr="00497D50">
              <w:rPr>
                <w:rFonts w:ascii="Aptos" w:eastAsia="Calibri" w:hAnsi="Aptos"/>
                <w:sz w:val="24"/>
                <w:szCs w:val="24"/>
                <w:lang w:val="en-CA"/>
              </w:rPr>
              <w:t>Papers/works/research in progress.</w:t>
            </w:r>
          </w:p>
        </w:tc>
      </w:tr>
      <w:tr w:rsidR="00497D50" w:rsidRPr="00497D50" w14:paraId="3C5EFAA4" w14:textId="77777777" w:rsidTr="005B3942">
        <w:tc>
          <w:tcPr>
            <w:tcW w:w="9350" w:type="dxa"/>
            <w:gridSpan w:val="2"/>
          </w:tcPr>
          <w:p w14:paraId="0B2598AE" w14:textId="77777777" w:rsidR="00497D50" w:rsidRPr="00497D50" w:rsidRDefault="00497D50" w:rsidP="00497D50">
            <w:pPr>
              <w:rPr>
                <w:rFonts w:ascii="Aptos" w:eastAsia="Calibri" w:hAnsi="Aptos"/>
                <w:sz w:val="24"/>
                <w:szCs w:val="24"/>
                <w:lang w:val="en-CA"/>
              </w:rPr>
            </w:pPr>
            <w:r w:rsidRPr="00497D50">
              <w:rPr>
                <w:rFonts w:ascii="Aptos" w:eastAsia="Calibri" w:hAnsi="Aptos"/>
                <w:sz w:val="24"/>
                <w:szCs w:val="24"/>
                <w:lang w:val="en-CA"/>
              </w:rPr>
              <w:t xml:space="preserve">Public speaking engagements, colloquia related to research activity. </w:t>
            </w:r>
          </w:p>
        </w:tc>
      </w:tr>
      <w:tr w:rsidR="00497D50" w:rsidRPr="00497D50" w14:paraId="10E81EF8" w14:textId="77777777" w:rsidTr="005B3942">
        <w:tc>
          <w:tcPr>
            <w:tcW w:w="9350" w:type="dxa"/>
            <w:gridSpan w:val="2"/>
          </w:tcPr>
          <w:p w14:paraId="22C23E98" w14:textId="77777777" w:rsidR="00497D50" w:rsidRPr="00497D50" w:rsidRDefault="00497D50" w:rsidP="00497D50">
            <w:pPr>
              <w:rPr>
                <w:rFonts w:ascii="Aptos" w:eastAsia="Calibri" w:hAnsi="Aptos"/>
                <w:sz w:val="24"/>
                <w:szCs w:val="24"/>
                <w:lang w:val="en-CA"/>
              </w:rPr>
            </w:pPr>
            <w:r w:rsidRPr="00497D50">
              <w:rPr>
                <w:rFonts w:ascii="Aptos" w:eastAsia="Calibri" w:hAnsi="Aptos"/>
                <w:sz w:val="24"/>
                <w:szCs w:val="24"/>
                <w:lang w:val="en-CA"/>
              </w:rPr>
              <w:t xml:space="preserve">Support of research: list any editorial, honours, or master’s thesis proposal/defense committee, reviewing or grant adjudication activity that supports research. </w:t>
            </w:r>
          </w:p>
        </w:tc>
      </w:tr>
      <w:tr w:rsidR="00497D50" w:rsidRPr="00497D50" w14:paraId="6A6D9E75" w14:textId="77777777" w:rsidTr="005B3942">
        <w:tc>
          <w:tcPr>
            <w:tcW w:w="9350" w:type="dxa"/>
            <w:gridSpan w:val="2"/>
          </w:tcPr>
          <w:p w14:paraId="33F8CA17" w14:textId="77777777" w:rsidR="00497D50" w:rsidRPr="00497D50" w:rsidRDefault="00497D50" w:rsidP="00497D50">
            <w:pPr>
              <w:rPr>
                <w:rFonts w:ascii="Aptos" w:eastAsia="Calibri" w:hAnsi="Aptos"/>
                <w:sz w:val="24"/>
                <w:szCs w:val="24"/>
                <w:lang w:val="en-CA"/>
              </w:rPr>
            </w:pPr>
            <w:r w:rsidRPr="00497D50">
              <w:rPr>
                <w:rFonts w:ascii="Aptos" w:eastAsia="Calibri" w:hAnsi="Aptos"/>
                <w:sz w:val="24"/>
                <w:szCs w:val="24"/>
                <w:lang w:val="en-CA"/>
              </w:rPr>
              <w:t xml:space="preserve">Comment on other aspects of professional development. </w:t>
            </w:r>
          </w:p>
        </w:tc>
      </w:tr>
      <w:tr w:rsidR="00497D50" w:rsidRPr="00497D50" w14:paraId="5B185F17" w14:textId="77777777" w:rsidTr="00497D50">
        <w:tc>
          <w:tcPr>
            <w:tcW w:w="9350" w:type="dxa"/>
            <w:gridSpan w:val="2"/>
            <w:shd w:val="clear" w:color="auto" w:fill="E7E6E6"/>
          </w:tcPr>
          <w:p w14:paraId="0A64E0FF" w14:textId="77777777" w:rsidR="00497D50" w:rsidRPr="00497D50" w:rsidRDefault="00497D50" w:rsidP="00497D50">
            <w:pPr>
              <w:jc w:val="center"/>
              <w:rPr>
                <w:rFonts w:ascii="Aptos" w:eastAsia="Calibri" w:hAnsi="Aptos"/>
                <w:sz w:val="24"/>
                <w:szCs w:val="24"/>
                <w:lang w:val="en-CA"/>
              </w:rPr>
            </w:pPr>
            <w:r w:rsidRPr="00497D50">
              <w:rPr>
                <w:rFonts w:ascii="Aptos" w:eastAsia="Calibri" w:hAnsi="Aptos"/>
                <w:sz w:val="24"/>
                <w:szCs w:val="24"/>
                <w:lang w:val="en-CA"/>
              </w:rPr>
              <w:t>Service Activity</w:t>
            </w:r>
          </w:p>
        </w:tc>
      </w:tr>
      <w:tr w:rsidR="00497D50" w:rsidRPr="00497D50" w14:paraId="24EC0EF1" w14:textId="77777777" w:rsidTr="005B3942">
        <w:tc>
          <w:tcPr>
            <w:tcW w:w="4675" w:type="dxa"/>
          </w:tcPr>
          <w:p w14:paraId="5104E7FF" w14:textId="77777777" w:rsidR="00497D50" w:rsidRPr="00497D50" w:rsidRDefault="00497D50" w:rsidP="00497D50">
            <w:pPr>
              <w:rPr>
                <w:rFonts w:ascii="Aptos" w:eastAsia="Calibri" w:hAnsi="Aptos"/>
                <w:sz w:val="24"/>
                <w:szCs w:val="24"/>
                <w:lang w:val="en-CA"/>
              </w:rPr>
            </w:pPr>
            <w:r w:rsidRPr="00497D50">
              <w:rPr>
                <w:rFonts w:ascii="Aptos" w:eastAsia="Calibri" w:hAnsi="Aptos"/>
                <w:sz w:val="24"/>
                <w:szCs w:val="24"/>
                <w:lang w:val="en-CA"/>
              </w:rPr>
              <w:t>List committees served on at Acadia:</w:t>
            </w:r>
          </w:p>
        </w:tc>
        <w:tc>
          <w:tcPr>
            <w:tcW w:w="4675" w:type="dxa"/>
          </w:tcPr>
          <w:p w14:paraId="4444F807" w14:textId="77777777" w:rsidR="00497D50" w:rsidRPr="00497D50" w:rsidRDefault="00497D50" w:rsidP="00497D50">
            <w:pPr>
              <w:rPr>
                <w:rFonts w:ascii="Aptos" w:eastAsia="Calibri" w:hAnsi="Aptos"/>
                <w:sz w:val="24"/>
                <w:szCs w:val="24"/>
                <w:lang w:val="en-CA"/>
              </w:rPr>
            </w:pPr>
            <w:r w:rsidRPr="00497D50">
              <w:rPr>
                <w:rFonts w:ascii="Aptos" w:eastAsia="Calibri" w:hAnsi="Aptos"/>
                <w:sz w:val="24"/>
                <w:szCs w:val="24"/>
                <w:lang w:val="en-CA"/>
              </w:rPr>
              <w:t xml:space="preserve">Comments: </w:t>
            </w:r>
          </w:p>
        </w:tc>
      </w:tr>
      <w:tr w:rsidR="00497D50" w:rsidRPr="00497D50" w14:paraId="75D50BA7" w14:textId="77777777" w:rsidTr="005B3942">
        <w:tc>
          <w:tcPr>
            <w:tcW w:w="9350" w:type="dxa"/>
            <w:gridSpan w:val="2"/>
          </w:tcPr>
          <w:p w14:paraId="0F060AB2" w14:textId="77777777" w:rsidR="00497D50" w:rsidRPr="00497D50" w:rsidRDefault="00497D50" w:rsidP="00497D50">
            <w:pPr>
              <w:rPr>
                <w:rFonts w:ascii="Aptos" w:eastAsia="Calibri" w:hAnsi="Aptos"/>
                <w:sz w:val="24"/>
                <w:szCs w:val="24"/>
                <w:lang w:val="en-CA"/>
              </w:rPr>
            </w:pPr>
            <w:r w:rsidRPr="00497D50">
              <w:rPr>
                <w:rFonts w:ascii="Aptos" w:eastAsia="Calibri" w:hAnsi="Aptos"/>
                <w:sz w:val="24"/>
                <w:szCs w:val="24"/>
                <w:lang w:val="en-CA"/>
              </w:rPr>
              <w:t>List service activities within the Acadia community, e.g., open house, high school student programs, parent/student tours etc.</w:t>
            </w:r>
          </w:p>
        </w:tc>
      </w:tr>
      <w:tr w:rsidR="00497D50" w:rsidRPr="00497D50" w14:paraId="238D0FED" w14:textId="77777777" w:rsidTr="005B3942">
        <w:tc>
          <w:tcPr>
            <w:tcW w:w="4675" w:type="dxa"/>
          </w:tcPr>
          <w:p w14:paraId="092D0054" w14:textId="77777777" w:rsidR="00497D50" w:rsidRPr="00497D50" w:rsidRDefault="00497D50" w:rsidP="00497D50">
            <w:pPr>
              <w:rPr>
                <w:rFonts w:ascii="Aptos" w:eastAsia="Calibri" w:hAnsi="Aptos"/>
                <w:sz w:val="24"/>
                <w:szCs w:val="24"/>
                <w:lang w:val="en-CA"/>
              </w:rPr>
            </w:pPr>
            <w:r w:rsidRPr="00497D50">
              <w:rPr>
                <w:rFonts w:ascii="Aptos" w:eastAsia="Calibri" w:hAnsi="Aptos"/>
                <w:sz w:val="24"/>
                <w:szCs w:val="24"/>
                <w:lang w:val="en-CA"/>
              </w:rPr>
              <w:lastRenderedPageBreak/>
              <w:t>List committees served on in the broader community / government / profession related to your discipline:</w:t>
            </w:r>
          </w:p>
        </w:tc>
        <w:tc>
          <w:tcPr>
            <w:tcW w:w="4675" w:type="dxa"/>
          </w:tcPr>
          <w:p w14:paraId="1E725755" w14:textId="77777777" w:rsidR="00497D50" w:rsidRPr="00497D50" w:rsidRDefault="00497D50" w:rsidP="00497D50">
            <w:pPr>
              <w:rPr>
                <w:rFonts w:ascii="Aptos" w:eastAsia="Calibri" w:hAnsi="Aptos"/>
                <w:sz w:val="24"/>
                <w:szCs w:val="24"/>
                <w:lang w:val="en-CA"/>
              </w:rPr>
            </w:pPr>
            <w:r w:rsidRPr="00497D50">
              <w:rPr>
                <w:rFonts w:ascii="Aptos" w:eastAsia="Calibri" w:hAnsi="Aptos"/>
                <w:sz w:val="24"/>
                <w:szCs w:val="24"/>
                <w:lang w:val="en-CA"/>
              </w:rPr>
              <w:t xml:space="preserve">Comments: </w:t>
            </w:r>
          </w:p>
        </w:tc>
      </w:tr>
      <w:tr w:rsidR="00497D50" w:rsidRPr="00497D50" w14:paraId="67A0E1A7" w14:textId="77777777" w:rsidTr="005B3942">
        <w:tc>
          <w:tcPr>
            <w:tcW w:w="9350" w:type="dxa"/>
            <w:gridSpan w:val="2"/>
          </w:tcPr>
          <w:p w14:paraId="75A8CBD7" w14:textId="77777777" w:rsidR="00497D50" w:rsidRPr="00497D50" w:rsidRDefault="00497D50" w:rsidP="00497D50">
            <w:pPr>
              <w:rPr>
                <w:rFonts w:ascii="Aptos" w:eastAsia="Calibri" w:hAnsi="Aptos"/>
                <w:sz w:val="24"/>
                <w:szCs w:val="24"/>
                <w:lang w:val="en-CA"/>
              </w:rPr>
            </w:pPr>
            <w:r w:rsidRPr="00497D50">
              <w:rPr>
                <w:rFonts w:ascii="Aptos" w:eastAsia="Calibri" w:hAnsi="Aptos"/>
                <w:sz w:val="24"/>
                <w:szCs w:val="24"/>
                <w:lang w:val="en-CA"/>
              </w:rPr>
              <w:t>Comments on any other service activities.</w:t>
            </w:r>
          </w:p>
        </w:tc>
      </w:tr>
      <w:tr w:rsidR="00497D50" w:rsidRPr="00497D50" w14:paraId="1B45423E" w14:textId="77777777" w:rsidTr="005B3942">
        <w:tc>
          <w:tcPr>
            <w:tcW w:w="9350" w:type="dxa"/>
            <w:gridSpan w:val="2"/>
          </w:tcPr>
          <w:p w14:paraId="21FDA8E6" w14:textId="77777777" w:rsidR="00497D50" w:rsidRPr="00497D50" w:rsidRDefault="00497D50" w:rsidP="00497D50">
            <w:pPr>
              <w:rPr>
                <w:rFonts w:ascii="Aptos" w:eastAsia="Calibri" w:hAnsi="Aptos"/>
                <w:sz w:val="24"/>
                <w:szCs w:val="24"/>
                <w:lang w:val="en-CA"/>
              </w:rPr>
            </w:pPr>
            <w:r w:rsidRPr="00497D50">
              <w:rPr>
                <w:rFonts w:ascii="Aptos" w:eastAsia="Calibri" w:hAnsi="Aptos"/>
                <w:sz w:val="24"/>
                <w:szCs w:val="24"/>
                <w:lang w:val="en-CA"/>
              </w:rPr>
              <w:t xml:space="preserve">Comment on service activities for the coming year. </w:t>
            </w:r>
          </w:p>
        </w:tc>
      </w:tr>
    </w:tbl>
    <w:p w14:paraId="4B0B1153" w14:textId="77777777" w:rsidR="00497D50" w:rsidRPr="00497D50" w:rsidRDefault="00497D50" w:rsidP="00497D50">
      <w:pPr>
        <w:spacing w:after="0" w:line="240" w:lineRule="auto"/>
        <w:rPr>
          <w:rFonts w:ascii="Aptos" w:eastAsia="Calibri" w:hAnsi="Aptos" w:cs="Arial"/>
          <w:kern w:val="0"/>
          <w:sz w:val="24"/>
          <w:szCs w:val="24"/>
          <w:lang w:val="en-CA"/>
          <w14:ligatures w14:val="none"/>
        </w:rPr>
      </w:pPr>
    </w:p>
    <w:p w14:paraId="02A47DF7" w14:textId="77777777" w:rsidR="00497D50" w:rsidRPr="00497D50" w:rsidRDefault="00497D50" w:rsidP="00497D50">
      <w:pPr>
        <w:spacing w:after="0" w:line="240" w:lineRule="auto"/>
        <w:rPr>
          <w:rFonts w:ascii="Aptos" w:eastAsia="Calibri" w:hAnsi="Aptos" w:cs="Arial"/>
          <w:kern w:val="0"/>
          <w:sz w:val="24"/>
          <w:szCs w:val="24"/>
          <w:lang w:val="en-CA"/>
          <w14:ligatures w14:val="none"/>
        </w:rPr>
      </w:pPr>
    </w:p>
    <w:p w14:paraId="207468AF" w14:textId="0E6D3880" w:rsidR="004049CE" w:rsidRPr="00497D50" w:rsidRDefault="004049CE" w:rsidP="00497D50">
      <w:pPr>
        <w:spacing w:after="0" w:line="240" w:lineRule="auto"/>
        <w:rPr>
          <w:lang w:val="en-US"/>
        </w:rPr>
      </w:pPr>
    </w:p>
    <w:sectPr w:rsidR="004049CE" w:rsidRPr="00497D5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dobe Garamond Pro">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7D50"/>
    <w:rsid w:val="003D5C16"/>
    <w:rsid w:val="004049CE"/>
    <w:rsid w:val="00450ED6"/>
    <w:rsid w:val="00497D50"/>
    <w:rsid w:val="00534A81"/>
    <w:rsid w:val="006D5A1C"/>
    <w:rsid w:val="00875B2E"/>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1EC2D5"/>
  <w15:chartTrackingRefBased/>
  <w15:docId w15:val="{68A1843C-1D82-4E9D-9ECE-F7829D2D7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97D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97D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97D5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97D5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97D5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97D5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97D5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97D5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97D5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7D5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97D5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97D5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97D5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97D5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97D5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97D5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97D5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97D50"/>
    <w:rPr>
      <w:rFonts w:eastAsiaTheme="majorEastAsia" w:cstheme="majorBidi"/>
      <w:color w:val="272727" w:themeColor="text1" w:themeTint="D8"/>
    </w:rPr>
  </w:style>
  <w:style w:type="paragraph" w:styleId="Title">
    <w:name w:val="Title"/>
    <w:basedOn w:val="Normal"/>
    <w:next w:val="Normal"/>
    <w:link w:val="TitleChar"/>
    <w:uiPriority w:val="10"/>
    <w:qFormat/>
    <w:rsid w:val="00497D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97D5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97D5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97D5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97D50"/>
    <w:pPr>
      <w:spacing w:before="160"/>
      <w:jc w:val="center"/>
    </w:pPr>
    <w:rPr>
      <w:i/>
      <w:iCs/>
      <w:color w:val="404040" w:themeColor="text1" w:themeTint="BF"/>
    </w:rPr>
  </w:style>
  <w:style w:type="character" w:customStyle="1" w:styleId="QuoteChar">
    <w:name w:val="Quote Char"/>
    <w:basedOn w:val="DefaultParagraphFont"/>
    <w:link w:val="Quote"/>
    <w:uiPriority w:val="29"/>
    <w:rsid w:val="00497D50"/>
    <w:rPr>
      <w:i/>
      <w:iCs/>
      <w:color w:val="404040" w:themeColor="text1" w:themeTint="BF"/>
    </w:rPr>
  </w:style>
  <w:style w:type="paragraph" w:styleId="ListParagraph">
    <w:name w:val="List Paragraph"/>
    <w:basedOn w:val="Normal"/>
    <w:uiPriority w:val="34"/>
    <w:qFormat/>
    <w:rsid w:val="00497D50"/>
    <w:pPr>
      <w:ind w:left="720"/>
      <w:contextualSpacing/>
    </w:pPr>
  </w:style>
  <w:style w:type="character" w:styleId="IntenseEmphasis">
    <w:name w:val="Intense Emphasis"/>
    <w:basedOn w:val="DefaultParagraphFont"/>
    <w:uiPriority w:val="21"/>
    <w:qFormat/>
    <w:rsid w:val="00497D50"/>
    <w:rPr>
      <w:i/>
      <w:iCs/>
      <w:color w:val="0F4761" w:themeColor="accent1" w:themeShade="BF"/>
    </w:rPr>
  </w:style>
  <w:style w:type="paragraph" w:styleId="IntenseQuote">
    <w:name w:val="Intense Quote"/>
    <w:basedOn w:val="Normal"/>
    <w:next w:val="Normal"/>
    <w:link w:val="IntenseQuoteChar"/>
    <w:uiPriority w:val="30"/>
    <w:qFormat/>
    <w:rsid w:val="00497D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97D50"/>
    <w:rPr>
      <w:i/>
      <w:iCs/>
      <w:color w:val="0F4761" w:themeColor="accent1" w:themeShade="BF"/>
    </w:rPr>
  </w:style>
  <w:style w:type="character" w:styleId="IntenseReference">
    <w:name w:val="Intense Reference"/>
    <w:basedOn w:val="DefaultParagraphFont"/>
    <w:uiPriority w:val="32"/>
    <w:qFormat/>
    <w:rsid w:val="00497D50"/>
    <w:rPr>
      <w:b/>
      <w:bCs/>
      <w:smallCaps/>
      <w:color w:val="0F4761" w:themeColor="accent1" w:themeShade="BF"/>
      <w:spacing w:val="5"/>
    </w:rPr>
  </w:style>
  <w:style w:type="table" w:customStyle="1" w:styleId="TableGrid1">
    <w:name w:val="Table Grid1"/>
    <w:basedOn w:val="TableNormal"/>
    <w:next w:val="TableGrid"/>
    <w:uiPriority w:val="39"/>
    <w:rsid w:val="00497D50"/>
    <w:pPr>
      <w:spacing w:after="0" w:line="240" w:lineRule="auto"/>
    </w:pPr>
    <w:rPr>
      <w:rFonts w:ascii="Adobe Garamond Pro" w:hAnsi="Adobe Garamond Pro" w:cs="Times New Roman"/>
      <w:kern w:val="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497D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581B77AE54AA14385B82207A8CE2AC6" ma:contentTypeVersion="7" ma:contentTypeDescription="Create a new document." ma:contentTypeScope="" ma:versionID="ffe5e265115020454151ae017d1dd8c6">
  <xsd:schema xmlns:xsd="http://www.w3.org/2001/XMLSchema" xmlns:xs="http://www.w3.org/2001/XMLSchema" xmlns:p="http://schemas.microsoft.com/office/2006/metadata/properties" xmlns:ns2="2aefc98c-4124-433f-a3c3-af2a310cc2d6" targetNamespace="http://schemas.microsoft.com/office/2006/metadata/properties" ma:root="true" ma:fieldsID="6325be4e1c9be0e5ad6b969e72900287" ns2:_="">
    <xsd:import namespace="2aefc98c-4124-433f-a3c3-af2a310cc2d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efc98c-4124-433f-a3c3-af2a310cc2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078306B-03AB-4941-BCB1-2DCFD70CE66B}"/>
</file>

<file path=customXml/itemProps2.xml><?xml version="1.0" encoding="utf-8"?>
<ds:datastoreItem xmlns:ds="http://schemas.openxmlformats.org/officeDocument/2006/customXml" ds:itemID="{5AB5C316-D669-423B-B859-52347592C918}"/>
</file>

<file path=customXml/itemProps3.xml><?xml version="1.0" encoding="utf-8"?>
<ds:datastoreItem xmlns:ds="http://schemas.openxmlformats.org/officeDocument/2006/customXml" ds:itemID="{B8B95147-D592-4EC2-92D6-F699AA68D163}"/>
</file>

<file path=docMetadata/LabelInfo.xml><?xml version="1.0" encoding="utf-8"?>
<clbl:labelList xmlns:clbl="http://schemas.microsoft.com/office/2020/mipLabelMetadata">
  <clbl:label id="{38b8ccee-acfd-40eb-972e-552d7cd548a3}" enabled="0" method="" siteId="{38b8ccee-acfd-40eb-972e-552d7cd548a3}" removed="1"/>
</clbl:labelList>
</file>

<file path=docProps/app.xml><?xml version="1.0" encoding="utf-8"?>
<Properties xmlns="http://schemas.openxmlformats.org/officeDocument/2006/extended-properties" xmlns:vt="http://schemas.openxmlformats.org/officeDocument/2006/docPropsVTypes">
  <Template>Normal</Template>
  <TotalTime>0</TotalTime>
  <Pages>2</Pages>
  <Words>293</Words>
  <Characters>1859</Characters>
  <Application>Microsoft Office Word</Application>
  <DocSecurity>0</DocSecurity>
  <Lines>60</Lines>
  <Paragraphs>35</Paragraphs>
  <ScaleCrop>false</ScaleCrop>
  <Company/>
  <LinksUpToDate>false</LinksUpToDate>
  <CharactersWithSpaces>2129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Ashley</dc:creator>
  <cp:keywords/>
  <dc:description/>
  <cp:lastModifiedBy>Kate Ashley</cp:lastModifiedBy>
  <cp:revision>2</cp:revision>
  <dcterms:created xsi:type="dcterms:W3CDTF">2025-10-10T01:21:00Z</dcterms:created>
  <dcterms:modified xsi:type="dcterms:W3CDTF">2025-10-10T01:21:00Z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0x0101007581B77AE54AA14385B82207A8CE2AC6</vt:lpwstr>
  </property>
</Properties>
</file>